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0401" w14:textId="77777777" w:rsidR="003636DE" w:rsidRPr="0045315C" w:rsidRDefault="003636DE" w:rsidP="00363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809E50" w14:textId="77777777" w:rsidR="003636DE" w:rsidRPr="0045315C" w:rsidRDefault="003636DE" w:rsidP="003636DE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45315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PROCEDURA POSTĘPOWANIA W PRZYPADKU STWIERDZENIA WSZAWICY W PRZEDSZKOLU</w:t>
      </w:r>
    </w:p>
    <w:p w14:paraId="464637F5" w14:textId="77777777" w:rsidR="003636DE" w:rsidRDefault="003636DE" w:rsidP="003636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C29">
        <w:rPr>
          <w:rFonts w:ascii="Times New Roman" w:hAnsi="Times New Roman" w:cs="Times New Roman"/>
          <w:b/>
          <w:sz w:val="24"/>
          <w:szCs w:val="24"/>
        </w:rPr>
        <w:t>Podstawa prawna:</w:t>
      </w:r>
      <w:r w:rsidRPr="00C04C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517F63" w14:textId="17B9DCC2" w:rsidR="00807CA3" w:rsidRPr="00807CA3" w:rsidRDefault="00807CA3" w:rsidP="00807CA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07CA3">
        <w:rPr>
          <w:rFonts w:ascii="Times New Roman" w:hAnsi="Times New Roman" w:cs="Times New Roman"/>
          <w:i/>
          <w:iCs/>
          <w:sz w:val="24"/>
          <w:szCs w:val="24"/>
        </w:rPr>
        <w:t xml:space="preserve">Ustawa z dnia 14 grudnia 2016 r. – Prawo oświatowe (Dz.U. 2026 poz. 820, z </w:t>
      </w:r>
      <w:proofErr w:type="spellStart"/>
      <w:r w:rsidRPr="00807CA3">
        <w:rPr>
          <w:rFonts w:ascii="Times New Roman" w:hAnsi="Times New Roman" w:cs="Times New Roman"/>
          <w:i/>
          <w:iCs/>
          <w:sz w:val="24"/>
          <w:szCs w:val="24"/>
        </w:rPr>
        <w:t>późn</w:t>
      </w:r>
      <w:proofErr w:type="spellEnd"/>
      <w:r w:rsidRPr="00807CA3">
        <w:rPr>
          <w:rFonts w:ascii="Times New Roman" w:hAnsi="Times New Roman" w:cs="Times New Roman"/>
          <w:i/>
          <w:iCs/>
          <w:sz w:val="24"/>
          <w:szCs w:val="24"/>
        </w:rPr>
        <w:t>. zm.).</w:t>
      </w:r>
    </w:p>
    <w:p w14:paraId="0A90A480" w14:textId="10600DFF" w:rsidR="00807CA3" w:rsidRPr="00807CA3" w:rsidRDefault="00807CA3" w:rsidP="00807CA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07CA3">
        <w:rPr>
          <w:rFonts w:ascii="Times New Roman" w:hAnsi="Times New Roman" w:cs="Times New Roman"/>
          <w:i/>
          <w:iCs/>
          <w:sz w:val="24"/>
          <w:szCs w:val="24"/>
        </w:rPr>
        <w:t>Ustawa z dnia 12 kwietnia 2019 r. o opiece zdrowotnej nad uczniami (Dz.U. 2019 poz. 1078).</w:t>
      </w:r>
    </w:p>
    <w:p w14:paraId="3B5CF492" w14:textId="11A70237" w:rsidR="00807CA3" w:rsidRPr="00807CA3" w:rsidRDefault="00807CA3" w:rsidP="00807CA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07CA3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Narodowej i Sportu z dnia 31 grudnia 2002 r. w sprawie bezpieczeństwa i higieny w publicznych i niepublicznych szkołach i placówkach (Dz.U. 2020 poz. 1604, z </w:t>
      </w:r>
      <w:proofErr w:type="spellStart"/>
      <w:r w:rsidRPr="00807CA3">
        <w:rPr>
          <w:rFonts w:ascii="Times New Roman" w:hAnsi="Times New Roman" w:cs="Times New Roman"/>
          <w:i/>
          <w:iCs/>
          <w:sz w:val="24"/>
          <w:szCs w:val="24"/>
        </w:rPr>
        <w:t>późn</w:t>
      </w:r>
      <w:proofErr w:type="spellEnd"/>
      <w:r w:rsidRPr="00807CA3">
        <w:rPr>
          <w:rFonts w:ascii="Times New Roman" w:hAnsi="Times New Roman" w:cs="Times New Roman"/>
          <w:i/>
          <w:iCs/>
          <w:sz w:val="24"/>
          <w:szCs w:val="24"/>
        </w:rPr>
        <w:t>. zm.).</w:t>
      </w:r>
    </w:p>
    <w:p w14:paraId="41D936BB" w14:textId="77777777" w:rsidR="003636DE" w:rsidRPr="00807CA3" w:rsidRDefault="003636DE" w:rsidP="00807CA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sz w:val="10"/>
          <w:szCs w:val="10"/>
          <w:lang w:eastAsia="pl-PL"/>
        </w:rPr>
      </w:pPr>
    </w:p>
    <w:p w14:paraId="451571EF" w14:textId="77777777" w:rsidR="003636DE" w:rsidRPr="0030527B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052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procedury:</w:t>
      </w:r>
    </w:p>
    <w:p w14:paraId="62C0BB09" w14:textId="77777777" w:rsidR="003636DE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052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Procedura  ma   zapewnić   higieniczne   warunki    pobytu    dzieci   w   przedszkolu oraz chronić przed rozprzestrzenianiem się wszawicy w  placówce.</w:t>
      </w:r>
    </w:p>
    <w:p w14:paraId="16D4209D" w14:textId="77777777" w:rsidR="003636DE" w:rsidRPr="00807CA3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62F3E06E" w14:textId="77777777" w:rsidR="003636DE" w:rsidRPr="0030527B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052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procedury:</w:t>
      </w:r>
    </w:p>
    <w:p w14:paraId="40F5BB0C" w14:textId="77777777" w:rsidR="003636DE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052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Procedura dotyczy postępowania w przypadku stwierdzenia wszawicy w przedszkolu.</w:t>
      </w:r>
    </w:p>
    <w:p w14:paraId="2E158218" w14:textId="77777777" w:rsidR="003636DE" w:rsidRPr="00807CA3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0A2C982E" w14:textId="77777777" w:rsidR="003636DE" w:rsidRPr="0030527B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052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 postępowania – zakres odpowiedzialności:</w:t>
      </w:r>
    </w:p>
    <w:p w14:paraId="6BD6DECC" w14:textId="6B0C8684" w:rsidR="003636DE" w:rsidRPr="00B45D82" w:rsidRDefault="003636DE" w:rsidP="00B45D8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Rodzice   (opiekunowie    prawni):</w:t>
      </w:r>
      <w:r w:rsidRPr="00B45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muszą    mieć      świadomość konieczności   monitorowania   na   bieżąco   czystości  skóry   głowy własnego dziecka.</w:t>
      </w:r>
    </w:p>
    <w:p w14:paraId="2D2E19E4" w14:textId="07CEDAD4" w:rsidR="003636DE" w:rsidRPr="00B45D82" w:rsidRDefault="003636DE" w:rsidP="00B45D8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Nauczyciele:</w:t>
      </w:r>
      <w:r w:rsidRPr="00B45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zobowiązani   są   do   natychmiastowego zgłaszania dyrektorowi   przedszkola    sygnałów    dotyczących   pojawienia  się wszawicy w przedszkolu.</w:t>
      </w:r>
    </w:p>
    <w:p w14:paraId="5CA41B50" w14:textId="52035635" w:rsidR="003636DE" w:rsidRPr="00B45D82" w:rsidRDefault="003636DE" w:rsidP="00B45D8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Pracownicy  obsługi:</w:t>
      </w:r>
      <w:r w:rsidRPr="00B45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winni   zgłosić   swoje   podejrzenia,  co  do wystąpienia    wszawicy   w   danej   grupie   nauczycielowi, bądź dyrektorowi.</w:t>
      </w:r>
    </w:p>
    <w:p w14:paraId="1EB8C3F3" w14:textId="6F3193B5" w:rsidR="003636DE" w:rsidRPr="00B45D82" w:rsidRDefault="003636DE" w:rsidP="00B45D8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Dyrektor:</w:t>
      </w:r>
      <w:r w:rsidRPr="00B45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zobowiązany do zapewnienia dzieciom higienicznych warunków   pobytu                           w przedszkolu,  a    pracownikom  higienicznych warunków pracy.</w:t>
      </w:r>
    </w:p>
    <w:p w14:paraId="003052FE" w14:textId="77777777" w:rsidR="00B45D82" w:rsidRPr="00B45D82" w:rsidRDefault="00B45D82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15A27E82" w14:textId="77777777" w:rsidR="00B45D82" w:rsidRPr="00B45D82" w:rsidRDefault="00B45D82" w:rsidP="00B4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prezentacji procedur:</w:t>
      </w:r>
    </w:p>
    <w:p w14:paraId="15DC03D7" w14:textId="77777777" w:rsidR="00B45D82" w:rsidRPr="00B45D82" w:rsidRDefault="00B45D82" w:rsidP="00B45D82">
      <w:pPr>
        <w:numPr>
          <w:ilvl w:val="0"/>
          <w:numId w:val="9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Umieszczenie treści dokumentu na stronie internetowej przedszkola.</w:t>
      </w:r>
    </w:p>
    <w:p w14:paraId="348C14F1" w14:textId="77777777" w:rsidR="00B45D82" w:rsidRPr="00B45D82" w:rsidRDefault="00B45D82" w:rsidP="00B45D82">
      <w:pPr>
        <w:numPr>
          <w:ilvl w:val="0"/>
          <w:numId w:val="9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rodziców z obowiązującymi w placówce procedurami na zebraniach organizacyjnych we wrześniu każdego roku szkolnego oraz śródrocznych.</w:t>
      </w:r>
    </w:p>
    <w:p w14:paraId="7D0C201D" w14:textId="77777777" w:rsidR="00B45D82" w:rsidRPr="00B45D82" w:rsidRDefault="00B45D82" w:rsidP="00B45D82">
      <w:pPr>
        <w:numPr>
          <w:ilvl w:val="0"/>
          <w:numId w:val="9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wszystkich pracowników przedszkola z treścią procedur.</w:t>
      </w:r>
    </w:p>
    <w:p w14:paraId="6C911A15" w14:textId="58EC8ECC" w:rsidR="00B45D82" w:rsidRPr="00B45D82" w:rsidRDefault="00B45D82" w:rsidP="00B4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31420CBB" w14:textId="77777777" w:rsidR="003636DE" w:rsidRPr="00807CA3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4DEF3866" w14:textId="77777777" w:rsidR="003636DE" w:rsidRDefault="003636DE" w:rsidP="003636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052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W PRZYPADKU STWIERDZENIA WSZAWICY W PLACÓWCE:</w:t>
      </w:r>
    </w:p>
    <w:p w14:paraId="6D53926B" w14:textId="77777777" w:rsidR="003636DE" w:rsidRPr="00DE6C79" w:rsidRDefault="003636DE" w:rsidP="003636D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04C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Zgoda    rodziców   na   objęcie  dziecka    opieką   (w   tym   również opieką   zdrowotną   przez  pielęgniarkę   lub higienistkę, bądź osobę kompetentną    upoważnioną    przez   dyrektora    przedszkola)     jest równoznaczna   z  wyrażeniem   zgody   na   dokonanie w   przypadku uzasadnionym     przeglądu    czystości    skóry    głowy     dziecka. </w:t>
      </w:r>
    </w:p>
    <w:p w14:paraId="3A250C41" w14:textId="77777777" w:rsidR="003636DE" w:rsidRDefault="003636DE" w:rsidP="003636D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04C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Rodzice lub opiekunowie dziecka winni być powiadomieni o terminie planowanej    kontroli  higienicznej  poprzez  wywieszenie  stosownej informacji na tablicy ogłoszeń w kąciku dla rodziców.</w:t>
      </w:r>
    </w:p>
    <w:p w14:paraId="4A670852" w14:textId="34A286EC" w:rsidR="00B45D82" w:rsidRPr="00B45D82" w:rsidRDefault="00B45D82" w:rsidP="00B4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pl-PL"/>
        </w:rPr>
      </w:pPr>
    </w:p>
    <w:p w14:paraId="6DB715E4" w14:textId="77777777" w:rsidR="00B45D82" w:rsidRPr="00B45D82" w:rsidRDefault="00B45D82" w:rsidP="00B4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Opis procedury:</w:t>
      </w:r>
    </w:p>
    <w:p w14:paraId="23CFBF72" w14:textId="691A1E5C" w:rsidR="00B45D82" w:rsidRPr="00B45D82" w:rsidRDefault="00B45D82" w:rsidP="00B45D82">
      <w:pPr>
        <w:numPr>
          <w:ilvl w:val="0"/>
          <w:numId w:val="10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Dyrektor przedszkola zarządza przeprowadzenie kontroli czystości skóry głowy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u wszystkich dzieci w  grupach oraz wszystkich pracowników placówki, z zachowaniem zasady intymności (kontrola indywidualna w wydzielonym pomieszczeniu). Kontrola może zostać przeprowadzona z inicjatywy nauczyciela.</w:t>
      </w:r>
    </w:p>
    <w:p w14:paraId="73F03660" w14:textId="77777777" w:rsidR="00B45D82" w:rsidRPr="00B45D82" w:rsidRDefault="00B45D82" w:rsidP="00B45D82">
      <w:pPr>
        <w:numPr>
          <w:ilvl w:val="0"/>
          <w:numId w:val="10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kontrolujące niezwłocznie przekazują dyrektorowi informacje o wynikach kontroli czystości i skali zjawiska.</w:t>
      </w:r>
    </w:p>
    <w:p w14:paraId="61630965" w14:textId="0CA2A087" w:rsidR="00B45D82" w:rsidRPr="00B45D82" w:rsidRDefault="00B45D82" w:rsidP="00B45D82">
      <w:pPr>
        <w:numPr>
          <w:ilvl w:val="0"/>
          <w:numId w:val="10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przedszkola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wychowawczynie grupy </w:t>
      </w: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rodziców dzieci, u których stwierdzono wszawicę o konieczności podjęcia niezwłocznie zabiegów higienicznych skóry głowy. W razie potrzeby informuj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sposobach zwalczania wszawicy. Mo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gą</w:t>
      </w: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przekazać przygotowane wcześniej materiały informacyjne. Podczas rozmowy zachowuj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intymności.</w:t>
      </w:r>
    </w:p>
    <w:p w14:paraId="2F6C3FBC" w14:textId="7CE2C745" w:rsidR="00B45D82" w:rsidRPr="00B45D82" w:rsidRDefault="00B45D82" w:rsidP="00B45D82">
      <w:pPr>
        <w:numPr>
          <w:ilvl w:val="0"/>
          <w:numId w:val="10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 informuje wszystkich rodziców dzieci uczęszczających do przedszkola o stwierdzeniu wszawicy  w przedszkolu i zaleca:</w:t>
      </w:r>
    </w:p>
    <w:p w14:paraId="66D5D32E" w14:textId="77777777" w:rsidR="00B45D82" w:rsidRPr="00B45D82" w:rsidRDefault="00B45D82" w:rsidP="00B45D82">
      <w:pPr>
        <w:numPr>
          <w:ilvl w:val="1"/>
          <w:numId w:val="10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kuracji specjalnymi preparatami nie tylko dziecka, ale także rodziny.</w:t>
      </w:r>
    </w:p>
    <w:p w14:paraId="34137B48" w14:textId="77777777" w:rsidR="00B45D82" w:rsidRPr="00B45D82" w:rsidRDefault="00B45D82" w:rsidP="00B45D82">
      <w:pPr>
        <w:numPr>
          <w:ilvl w:val="1"/>
          <w:numId w:val="10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Codzienną kontrolę czystości głowy dziecka oraz czystości głów domowników.</w:t>
      </w:r>
    </w:p>
    <w:p w14:paraId="6A6D3E63" w14:textId="77777777" w:rsidR="00B45D82" w:rsidRPr="00B45D82" w:rsidRDefault="00B45D82" w:rsidP="00B45D82">
      <w:pPr>
        <w:numPr>
          <w:ilvl w:val="1"/>
          <w:numId w:val="10"/>
        </w:numPr>
        <w:tabs>
          <w:tab w:val="clear" w:pos="1440"/>
          <w:tab w:val="num" w:pos="1080"/>
        </w:tabs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wystąpienia wszawicy u dziecka, kuracji powinni poddać się wszyscy domownicy.</w:t>
      </w:r>
    </w:p>
    <w:p w14:paraId="05B88915" w14:textId="77777777" w:rsidR="00B45D82" w:rsidRPr="00B45D82" w:rsidRDefault="00B45D82" w:rsidP="00B45D82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Na czas kilkudniowej kuracji należy dziecko pozostawić w domu, aby skutecznie wyeliminować wszawicę. Dziecko może powrócić z oczyszczoną głową  (we włosach nie mogą pozostawać gnidy).</w:t>
      </w:r>
    </w:p>
    <w:p w14:paraId="136F9A36" w14:textId="77777777" w:rsidR="00B45D82" w:rsidRPr="00B45D82" w:rsidRDefault="00B45D82" w:rsidP="00B45D82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rodzice zgłoszą trudności w przeprowadzeniu kuracji (np. brak środków na zakup preparatu), dyrektor przedszkola we współpracy z ośrodkiem pomocy społecznej, udzielają rodzicom/opiekunom niezbędnej pomocy.</w:t>
      </w:r>
    </w:p>
    <w:p w14:paraId="092A476F" w14:textId="77777777" w:rsidR="00100798" w:rsidRDefault="00B45D82" w:rsidP="00100798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 upływie od 7 do 10 dni dokonywana jest  kontrola stan czystości skóry głowy dzieci po przeprowadzonych zabiegach  higienicznych przez rodziców.</w:t>
      </w:r>
    </w:p>
    <w:p w14:paraId="476AC861" w14:textId="788F6983" w:rsidR="00100798" w:rsidRPr="00100798" w:rsidRDefault="00100798" w:rsidP="00100798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0798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stwierdzenia nieskuteczności zalecanych działań (trzykrotne odsyłanie tego samego  dziecka),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piekun</w:t>
      </w:r>
      <w:r w:rsidRPr="00100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nauczyciel, kt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órego</w:t>
      </w:r>
      <w:r w:rsidRPr="001007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upoważnił, zawiadamia o tym dyrektora przedszkola w celu podjęcia bardziej radykalnych kroków (zawiadomienie ośrodka pomocy społecznej o  konieczności wzmożenia nadzoru nad realizacją funkcji opiekuńczych przez rodziców dziecka oraz  udzielenia rodzinie potrzebnego wsparcia)</w:t>
      </w:r>
    </w:p>
    <w:p w14:paraId="660CC7CE" w14:textId="0057297F" w:rsidR="00100798" w:rsidRPr="00100798" w:rsidRDefault="00100798" w:rsidP="00B4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pl-PL"/>
        </w:rPr>
      </w:pPr>
    </w:p>
    <w:p w14:paraId="53A11F95" w14:textId="77777777" w:rsidR="00B45D82" w:rsidRPr="00B45D82" w:rsidRDefault="00B45D82" w:rsidP="00B45D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przedszkola konieczne w zakresie przeciwdziałaniu wszawicy:</w:t>
      </w:r>
    </w:p>
    <w:p w14:paraId="6745808D" w14:textId="77777777" w:rsidR="00B45D82" w:rsidRPr="00B45D82" w:rsidRDefault="00B45D82" w:rsidP="00100798">
      <w:pPr>
        <w:numPr>
          <w:ilvl w:val="0"/>
          <w:numId w:val="12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 Przekazanie informacji wszystkim rodzicom o konieczności systematycznego sprawdzenia czystości skóry głowy i włosów u dzieci.</w:t>
      </w:r>
    </w:p>
    <w:p w14:paraId="706190DD" w14:textId="77777777" w:rsidR="00B45D82" w:rsidRPr="00B45D82" w:rsidRDefault="00B45D82" w:rsidP="00100798">
      <w:pPr>
        <w:numPr>
          <w:ilvl w:val="0"/>
          <w:numId w:val="12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występowania wszawicy u niektórych dzieci, należy poinformować rodziców o konieczności wykonania wśród wszystkich domowników zabiegów leczniczych.</w:t>
      </w:r>
    </w:p>
    <w:p w14:paraId="69FF60D9" w14:textId="77777777" w:rsidR="00B45D82" w:rsidRPr="00B45D82" w:rsidRDefault="00B45D82" w:rsidP="00100798">
      <w:pPr>
        <w:numPr>
          <w:ilvl w:val="0"/>
          <w:numId w:val="12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podejrzenia o występowaniu wszawicy wśród dzieci należy przeprowadzić kontrolę czystości, których rodzice wyrazili zgodę na objęcie ich profilaktyczną opieką zdrowotną. W miarę potrzeby dyrekcja może zorganizować działania edukacyjne dotyczące problematyki skierowanej dzieci, rodziców, opiekunów.</w:t>
      </w:r>
    </w:p>
    <w:p w14:paraId="05335AB3" w14:textId="77777777" w:rsidR="00B45D82" w:rsidRPr="00B45D82" w:rsidRDefault="00B45D82" w:rsidP="00100798">
      <w:pPr>
        <w:numPr>
          <w:ilvl w:val="0"/>
          <w:numId w:val="12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występowania trudności w rozwiązywaniu problemu np. w rodzinach o niskim statusie socjoekonomicznym należy podjąć współpracę z Centrum Usług Społecznych w Żyrardowie, w celu udzielenia wsparcia tym rodzinom  w rozwiązywaniu problemu wszawicy wśród wszystkich domowników.</w:t>
      </w:r>
    </w:p>
    <w:p w14:paraId="1E2B2DCA" w14:textId="77777777" w:rsidR="00B45D82" w:rsidRPr="00B45D82" w:rsidRDefault="00B45D82" w:rsidP="00100798">
      <w:pPr>
        <w:numPr>
          <w:ilvl w:val="0"/>
          <w:numId w:val="12"/>
        </w:num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potrzeby, w trudnych sytuacjach (duży zasięg występowania wszawicy, przewlekłe jej występowanie, trudne do rozwiązania przypadki) dyrekcja placówki może zwrócić się o ukierunkowanie działań w rozwiązywaniu problemu do właściwej terenowo powiatowej stacji </w:t>
      </w:r>
      <w:proofErr w:type="spellStart"/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B45D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epidemiologicznej.</w:t>
      </w:r>
    </w:p>
    <w:p w14:paraId="425CD47E" w14:textId="77777777" w:rsidR="00B45D82" w:rsidRPr="00B45D82" w:rsidRDefault="00B45D82" w:rsidP="003636D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29D3EA" w14:textId="77777777" w:rsidR="003636DE" w:rsidRPr="00100798" w:rsidRDefault="003636DE" w:rsidP="00100798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A75082E" w14:textId="77777777" w:rsidR="00B92672" w:rsidRDefault="00B92672" w:rsidP="003636DE"/>
    <w:sectPr w:rsidR="00B92672" w:rsidSect="00807CA3">
      <w:footerReference w:type="default" r:id="rId8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37B0" w14:textId="77777777" w:rsidR="00903BD2" w:rsidRDefault="00903BD2" w:rsidP="00807CA3">
      <w:pPr>
        <w:spacing w:after="0" w:line="240" w:lineRule="auto"/>
      </w:pPr>
      <w:r>
        <w:separator/>
      </w:r>
    </w:p>
  </w:endnote>
  <w:endnote w:type="continuationSeparator" w:id="0">
    <w:p w14:paraId="50D0A809" w14:textId="77777777" w:rsidR="00903BD2" w:rsidRDefault="00903BD2" w:rsidP="0080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402521"/>
      <w:docPartObj>
        <w:docPartGallery w:val="Page Numbers (Bottom of Page)"/>
        <w:docPartUnique/>
      </w:docPartObj>
    </w:sdtPr>
    <w:sdtEndPr/>
    <w:sdtContent>
      <w:p w14:paraId="1E48D80C" w14:textId="3ADF308B" w:rsidR="00807CA3" w:rsidRDefault="00807C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67C0EB" w14:textId="77777777" w:rsidR="00807CA3" w:rsidRDefault="00807C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3B47" w14:textId="77777777" w:rsidR="00903BD2" w:rsidRDefault="00903BD2" w:rsidP="00807CA3">
      <w:pPr>
        <w:spacing w:after="0" w:line="240" w:lineRule="auto"/>
      </w:pPr>
      <w:r>
        <w:separator/>
      </w:r>
    </w:p>
  </w:footnote>
  <w:footnote w:type="continuationSeparator" w:id="0">
    <w:p w14:paraId="4C308AE5" w14:textId="77777777" w:rsidR="00903BD2" w:rsidRDefault="00903BD2" w:rsidP="00807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7C65"/>
    <w:multiLevelType w:val="multilevel"/>
    <w:tmpl w:val="0E8447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80E59"/>
    <w:multiLevelType w:val="hybridMultilevel"/>
    <w:tmpl w:val="48C2B7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E81270"/>
    <w:multiLevelType w:val="multilevel"/>
    <w:tmpl w:val="FA2612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3D46D3C"/>
    <w:multiLevelType w:val="hybridMultilevel"/>
    <w:tmpl w:val="CCAA2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F073F"/>
    <w:multiLevelType w:val="hybridMultilevel"/>
    <w:tmpl w:val="52CCDB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8211B2"/>
    <w:multiLevelType w:val="hybridMultilevel"/>
    <w:tmpl w:val="F9A49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55154"/>
    <w:multiLevelType w:val="hybridMultilevel"/>
    <w:tmpl w:val="371ED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05965"/>
    <w:multiLevelType w:val="multilevel"/>
    <w:tmpl w:val="611AC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BF65E9F"/>
    <w:multiLevelType w:val="multilevel"/>
    <w:tmpl w:val="87925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B43C72"/>
    <w:multiLevelType w:val="hybridMultilevel"/>
    <w:tmpl w:val="5936D0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9F3E1B"/>
    <w:multiLevelType w:val="hybridMultilevel"/>
    <w:tmpl w:val="AC26E0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167194"/>
    <w:multiLevelType w:val="hybridMultilevel"/>
    <w:tmpl w:val="1AB4A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6530D"/>
    <w:multiLevelType w:val="multilevel"/>
    <w:tmpl w:val="E490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03713">
    <w:abstractNumId w:val="5"/>
  </w:num>
  <w:num w:numId="2" w16cid:durableId="2109886323">
    <w:abstractNumId w:val="3"/>
  </w:num>
  <w:num w:numId="3" w16cid:durableId="1902793069">
    <w:abstractNumId w:val="4"/>
  </w:num>
  <w:num w:numId="4" w16cid:durableId="180515301">
    <w:abstractNumId w:val="1"/>
  </w:num>
  <w:num w:numId="5" w16cid:durableId="1529566262">
    <w:abstractNumId w:val="9"/>
  </w:num>
  <w:num w:numId="6" w16cid:durableId="364522784">
    <w:abstractNumId w:val="11"/>
  </w:num>
  <w:num w:numId="7" w16cid:durableId="1820610342">
    <w:abstractNumId w:val="6"/>
  </w:num>
  <w:num w:numId="8" w16cid:durableId="2090151852">
    <w:abstractNumId w:val="8"/>
  </w:num>
  <w:num w:numId="9" w16cid:durableId="557515091">
    <w:abstractNumId w:val="2"/>
  </w:num>
  <w:num w:numId="10" w16cid:durableId="887423626">
    <w:abstractNumId w:val="12"/>
  </w:num>
  <w:num w:numId="11" w16cid:durableId="706880338">
    <w:abstractNumId w:val="0"/>
  </w:num>
  <w:num w:numId="12" w16cid:durableId="1874220969">
    <w:abstractNumId w:val="7"/>
  </w:num>
  <w:num w:numId="13" w16cid:durableId="2029722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6DE"/>
    <w:rsid w:val="00091EC3"/>
    <w:rsid w:val="00100798"/>
    <w:rsid w:val="003636DE"/>
    <w:rsid w:val="003F1136"/>
    <w:rsid w:val="00807CA3"/>
    <w:rsid w:val="00903BD2"/>
    <w:rsid w:val="009E5714"/>
    <w:rsid w:val="00AA2A79"/>
    <w:rsid w:val="00B45D82"/>
    <w:rsid w:val="00B9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B224"/>
  <w15:chartTrackingRefBased/>
  <w15:docId w15:val="{E06C1A91-7A91-4AC6-B607-7A0865E2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6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36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07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7CA3"/>
  </w:style>
  <w:style w:type="paragraph" w:styleId="Stopka">
    <w:name w:val="footer"/>
    <w:basedOn w:val="Normalny"/>
    <w:link w:val="StopkaZnak"/>
    <w:uiPriority w:val="99"/>
    <w:unhideWhenUsed/>
    <w:rsid w:val="00807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7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68A83-1DD9-4CC2-B76A-45713D64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823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Dell</cp:lastModifiedBy>
  <cp:revision>3</cp:revision>
  <dcterms:created xsi:type="dcterms:W3CDTF">2026-10-06T14:55:00Z</dcterms:created>
  <dcterms:modified xsi:type="dcterms:W3CDTF">2026-10-06T18:17:00Z</dcterms:modified>
</cp:coreProperties>
</file>